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F912" w14:textId="6836751F" w:rsidR="003C6E7E" w:rsidRDefault="00F01E48">
      <w:r>
        <w:t xml:space="preserve">Protokoll </w:t>
      </w:r>
      <w:r w:rsidR="0024199D">
        <w:t xml:space="preserve">der </w:t>
      </w:r>
      <w:r>
        <w:t>Dorfrat</w:t>
      </w:r>
      <w:r w:rsidR="0024199D">
        <w:t>ssitzung am</w:t>
      </w:r>
      <w:r>
        <w:t xml:space="preserve"> 24.3.2021</w:t>
      </w:r>
    </w:p>
    <w:p w14:paraId="394DF5FF" w14:textId="3BDB9E2E" w:rsidR="00F01E48" w:rsidRDefault="00F01E48">
      <w:r>
        <w:t>Anwesend: Jasmin Schels, Sophie Rio, Gregor Seifried, Xenia</w:t>
      </w:r>
      <w:r w:rsidR="009C452D">
        <w:t xml:space="preserve"> (Gast)</w:t>
      </w:r>
      <w:r>
        <w:t>, Moritz Kollmer, Valeria Guppert, Amelie Streicher</w:t>
      </w:r>
      <w:r w:rsidR="00980422">
        <w:t xml:space="preserve"> (Gast)</w:t>
      </w:r>
      <w:r>
        <w:t>, Line Hellwig, Luisa Vögele, Michelle Trifonov, Anika Grüner, Gregor Stahl</w:t>
      </w:r>
      <w:r w:rsidR="001C02BE">
        <w:t xml:space="preserve"> (Protokoll)</w:t>
      </w:r>
      <w:r>
        <w:t>; Sinthujan Surenthiran, Fatou, Anne Abraham, Larena Hees</w:t>
      </w:r>
      <w:r w:rsidR="00A8265A">
        <w:t xml:space="preserve">; später: Ivo. </w:t>
      </w:r>
    </w:p>
    <w:p w14:paraId="78527DEE" w14:textId="32BDE931" w:rsidR="00F01E48" w:rsidRPr="0024199D" w:rsidRDefault="00F01E48">
      <w:pPr>
        <w:rPr>
          <w:b/>
        </w:rPr>
      </w:pPr>
      <w:r w:rsidRPr="0024199D">
        <w:rPr>
          <w:b/>
        </w:rPr>
        <w:t>TOP 1 HVV Wankheimer Täle 1</w:t>
      </w:r>
    </w:p>
    <w:p w14:paraId="3AA7D332" w14:textId="064A5F54" w:rsidR="00F01E48" w:rsidRDefault="00F01E48" w:rsidP="00F01E48">
      <w:pPr>
        <w:ind w:left="708" w:firstLine="6"/>
      </w:pPr>
      <w:r>
        <w:t>Xenia will Haussprecherin werden. Erörterung der Aufgaben. Termin nächsten Mittwoch wird vorgeschlagen</w:t>
      </w:r>
      <w:r w:rsidR="009C452D">
        <w:t>, also der 31.3.21, 20 Uhr. 15 Stimmen dafür.</w:t>
      </w:r>
    </w:p>
    <w:p w14:paraId="48F1D586" w14:textId="5475795E" w:rsidR="00F01E48" w:rsidRPr="0024199D" w:rsidRDefault="00F01E48">
      <w:pPr>
        <w:rPr>
          <w:b/>
        </w:rPr>
      </w:pPr>
      <w:r w:rsidRPr="0024199D">
        <w:rPr>
          <w:b/>
        </w:rPr>
        <w:t>TOP 2</w:t>
      </w:r>
      <w:r w:rsidR="009C452D" w:rsidRPr="0024199D">
        <w:rPr>
          <w:b/>
        </w:rPr>
        <w:t xml:space="preserve"> Finanzen</w:t>
      </w:r>
    </w:p>
    <w:p w14:paraId="39BDE0F1" w14:textId="5999781B" w:rsidR="009C452D" w:rsidRDefault="009C452D" w:rsidP="009C452D">
      <w:pPr>
        <w:ind w:left="708" w:firstLine="6"/>
      </w:pPr>
      <w:r>
        <w:t xml:space="preserve">Der Finanzverein hat wieder Zugriff auf die Konten. Aufwandsentschädigungen wurden überwiesen. Quittungen bitte weiterhin an Sinthujan als Foto schicken. Ein neuer Quittungsbogen ist erstellt, soll online gestellt werden. </w:t>
      </w:r>
    </w:p>
    <w:p w14:paraId="6FA18224" w14:textId="265C5E92" w:rsidR="009C452D" w:rsidRDefault="009C452D" w:rsidP="009C452D">
      <w:pPr>
        <w:ind w:left="708" w:firstLine="6"/>
      </w:pPr>
      <w:r>
        <w:t xml:space="preserve">Heinrich? verwaltet Mails und Seite und kann </w:t>
      </w:r>
      <w:r w:rsidR="00980422">
        <w:t xml:space="preserve">auch neue Konten anlegen etc. </w:t>
      </w:r>
    </w:p>
    <w:p w14:paraId="495ECF87" w14:textId="195D887F" w:rsidR="00980422" w:rsidRDefault="00980422" w:rsidP="009C452D">
      <w:pPr>
        <w:ind w:left="708" w:firstLine="6"/>
      </w:pPr>
      <w:r>
        <w:t xml:space="preserve">Noch sind etwa 2000 Euro verfügbar, um noch Reste zu haben, sollten nicht mehr als 1500 Euro verplant werden. </w:t>
      </w:r>
    </w:p>
    <w:p w14:paraId="344A2915" w14:textId="428EC905" w:rsidR="00980422" w:rsidRDefault="00980422" w:rsidP="009C452D">
      <w:pPr>
        <w:ind w:left="708" w:firstLine="6"/>
      </w:pPr>
      <w:r>
        <w:t>Vorschläge:</w:t>
      </w:r>
    </w:p>
    <w:p w14:paraId="7AC2A805" w14:textId="6E90AF43" w:rsidR="00980422" w:rsidRDefault="00980422" w:rsidP="009C452D">
      <w:pPr>
        <w:ind w:left="708" w:firstLine="6"/>
      </w:pPr>
      <w:r>
        <w:tab/>
        <w:t xml:space="preserve">WT 9: </w:t>
      </w:r>
      <w:r w:rsidR="00080C39">
        <w:t xml:space="preserve">Hochbeet </w:t>
      </w:r>
      <w:r>
        <w:t>Kostenvoranschlag 93,50 Euro – Finanzierungsantrag 100 Euro.</w:t>
      </w:r>
    </w:p>
    <w:p w14:paraId="6133FCE3" w14:textId="7A176437" w:rsidR="00980422" w:rsidRDefault="00980422" w:rsidP="00980422">
      <w:pPr>
        <w:ind w:left="1416"/>
      </w:pPr>
      <w:r>
        <w:t>Sophie geht und überträgt ihre Stimmen auf Amelie. Um Rücksprache mit der Wohnheimverwaltung wird gebeten</w:t>
      </w:r>
      <w:r w:rsidR="00E77A36">
        <w:t xml:space="preserve">, Jasmin Schels übernimmt das. </w:t>
      </w:r>
    </w:p>
    <w:p w14:paraId="71B9D4BE" w14:textId="6C81284E" w:rsidR="00E77A36" w:rsidRDefault="00E77A36" w:rsidP="00E77A36">
      <w:pPr>
        <w:ind w:left="1415"/>
      </w:pPr>
      <w:r>
        <w:t>Partyraum: Sofas gebraucht, bis zu drei Stück zu je 50 Euro; niedrige Couchtische gebraucht, ein bis drei Stück je 20 Euro; Toilettenpapier auf Vorrat, sonst 20 Euro.</w:t>
      </w:r>
    </w:p>
    <w:p w14:paraId="31F4389D" w14:textId="0405D2C2" w:rsidR="00E77A36" w:rsidRDefault="00E77A36" w:rsidP="00E77A36">
      <w:pPr>
        <w:ind w:left="1415"/>
      </w:pPr>
      <w:r>
        <w:t xml:space="preserve">Gemeinschaftsraum: Neuer Kühlschrank von 50 – 70 Euro. Sessel/Sofa etc. für 20-50 Euro. Neuer Tisch für 10 Euro. Ggf. kann die Sieben einen übrigen Kühlschrank abgeben. Außerdem wird ein Schlüsselkasten/-tresor für </w:t>
      </w:r>
      <w:r w:rsidR="00052C5F">
        <w:t xml:space="preserve">den Gemeinschaftsraum direkt, ohne die Haustüre, angedacht; auf die Zustimmungsbedürftigkeit der Hausverwaltung wird hingewiesen. </w:t>
      </w:r>
    </w:p>
    <w:p w14:paraId="6E72FE57" w14:textId="3A24B6AF" w:rsidR="00052C5F" w:rsidRDefault="00052C5F" w:rsidP="00E77A36">
      <w:pPr>
        <w:ind w:left="1415"/>
      </w:pPr>
      <w:r>
        <w:t>Musikraum: Kleinzeug bleibt in der Pauschale, ein Tresor auch. Der Bass aus der letzten Sitzung bleibt erhalten</w:t>
      </w:r>
      <w:r w:rsidR="00080C39">
        <w:t xml:space="preserve"> mit 150 – 200 Euro.</w:t>
      </w:r>
      <w:r>
        <w:t xml:space="preserve"> Ein leiseres E-Piano ist teurer, könnte aber das laut klappernde Klavier und das Keyboard ersetzen; dafür wird noch kein Kostenvoranschlag aufgenommen</w:t>
      </w:r>
      <w:r w:rsidR="00080C39">
        <w:t>, alternativ kommt Klavierstimmen für ca. 150 Euro in Betracht</w:t>
      </w:r>
      <w:r>
        <w:t xml:space="preserve">. </w:t>
      </w:r>
      <w:r w:rsidR="0003198C">
        <w:t>Schlagzeughocker für 50-60 Euro. Jasmin fragt nach dem Schallschutzkonzept</w:t>
      </w:r>
      <w:r w:rsidR="00A8265A">
        <w:t>.</w:t>
      </w:r>
    </w:p>
    <w:p w14:paraId="4917C7B3" w14:textId="3539460C" w:rsidR="00A8265A" w:rsidRDefault="00A8265A" w:rsidP="00E77A36">
      <w:pPr>
        <w:ind w:left="1415"/>
      </w:pPr>
      <w:r>
        <w:t>Sieben: Beleuchtung, 4 LED-Buntstrahler zu je 25 Euro, 30 Euro für eine LED-Wand. Lagerregale gehen kaputt, insgesamt 100 Euro.</w:t>
      </w:r>
    </w:p>
    <w:p w14:paraId="71411731" w14:textId="42864BD6" w:rsidR="00A8265A" w:rsidRDefault="00A8265A" w:rsidP="00E77A36">
      <w:pPr>
        <w:ind w:left="1415"/>
      </w:pPr>
      <w:r>
        <w:t>Werkstattraum: Werkzeugkoffer für 100 Euro, Nagel/Schraubensortiment 50 Euro, Heißklebepistole für 15 Euro; Handsägen für 80 Euro; Werkzeugwand für 50 Euro.</w:t>
      </w:r>
    </w:p>
    <w:p w14:paraId="1F1D42D0" w14:textId="18EF3E47" w:rsidR="00980422" w:rsidRDefault="00980422" w:rsidP="009C452D">
      <w:pPr>
        <w:ind w:left="708" w:firstLine="6"/>
      </w:pPr>
      <w:r>
        <w:lastRenderedPageBreak/>
        <w:tab/>
      </w:r>
      <w:r w:rsidR="00080C39">
        <w:t>Lernraum hat keine Anschaffungswünsche mit Kostenvoranschlag.</w:t>
      </w:r>
    </w:p>
    <w:p w14:paraId="2D34EA28" w14:textId="1BAFA4A9" w:rsidR="00080C39" w:rsidRDefault="00080C39" w:rsidP="009C452D">
      <w:pPr>
        <w:ind w:left="708" w:firstLine="6"/>
      </w:pPr>
      <w:r>
        <w:tab/>
        <w:t>Fitnessraum will Hanteln für 40 Euro.</w:t>
      </w:r>
    </w:p>
    <w:p w14:paraId="2718403E" w14:textId="5836F700" w:rsidR="00080C39" w:rsidRDefault="00402406" w:rsidP="00402406">
      <w:pPr>
        <w:ind w:left="708" w:firstLine="6"/>
      </w:pPr>
      <w:r>
        <w:t>Einsprüche gegen die einzelnen Posten werden nicht erhoben.</w:t>
      </w:r>
      <w:r>
        <w:t xml:space="preserve"> Alle Posten werden bewilligt mit 12 Stimmen, der Beschluss soll für 6 Monate ab heute gelten.</w:t>
      </w:r>
    </w:p>
    <w:p w14:paraId="4FAE9E81" w14:textId="2B84E3F4" w:rsidR="000A0181" w:rsidRDefault="000A0181" w:rsidP="00402406">
      <w:pPr>
        <w:ind w:left="708" w:firstLine="6"/>
      </w:pPr>
      <w:r>
        <w:t>Bitte eine Kopie der Rechnungen mit dem neuen (hilfsweise alten mit IBAN) Abrechnungsbogen an Sinthujan schicken.</w:t>
      </w:r>
    </w:p>
    <w:p w14:paraId="11FC55AA" w14:textId="77777777" w:rsidR="00080C39" w:rsidRDefault="00080C39" w:rsidP="009C452D">
      <w:pPr>
        <w:ind w:left="708" w:firstLine="6"/>
      </w:pPr>
    </w:p>
    <w:p w14:paraId="2E41EB8D" w14:textId="1A5E8593" w:rsidR="00F01E48" w:rsidRPr="0024199D" w:rsidRDefault="00F01E48">
      <w:pPr>
        <w:rPr>
          <w:b/>
        </w:rPr>
      </w:pPr>
      <w:r w:rsidRPr="0024199D">
        <w:rPr>
          <w:b/>
        </w:rPr>
        <w:t>TOP 3</w:t>
      </w:r>
      <w:r w:rsidR="00052C5F" w:rsidRPr="0024199D">
        <w:rPr>
          <w:b/>
        </w:rPr>
        <w:t xml:space="preserve"> Gemeinschaftsraum-Schlüssel</w:t>
      </w:r>
    </w:p>
    <w:p w14:paraId="37371013" w14:textId="257E8483" w:rsidR="00052C5F" w:rsidRDefault="00052C5F" w:rsidP="00052C5F">
      <w:pPr>
        <w:ind w:left="708" w:firstLine="6"/>
      </w:pPr>
      <w:r>
        <w:t>Der Dorfrat beschließt einstimmig, dass er einen Schlüsselverleih ähnlich dem Sportraum für den Gemeinschaftsraum</w:t>
      </w:r>
      <w:r w:rsidR="0024199D">
        <w:t>, bei dem nur der Schlüssel für die Gemeinschaftsraumtüre verliehen wird,</w:t>
      </w:r>
      <w:r>
        <w:t xml:space="preserve"> befürwortet. </w:t>
      </w:r>
    </w:p>
    <w:p w14:paraId="0F2E555B" w14:textId="6DE091EA" w:rsidR="00F01E48" w:rsidRPr="0024199D" w:rsidRDefault="00F01E48">
      <w:pPr>
        <w:rPr>
          <w:b/>
        </w:rPr>
      </w:pPr>
      <w:r w:rsidRPr="0024199D">
        <w:rPr>
          <w:b/>
        </w:rPr>
        <w:t>TOP 4</w:t>
      </w:r>
      <w:r w:rsidR="0003198C" w:rsidRPr="0024199D">
        <w:rPr>
          <w:b/>
        </w:rPr>
        <w:t xml:space="preserve"> E-Piano Anschaffung</w:t>
      </w:r>
    </w:p>
    <w:p w14:paraId="5B4AB5D1" w14:textId="01AE62FF" w:rsidR="0003198C" w:rsidRDefault="0003198C" w:rsidP="0003198C">
      <w:pPr>
        <w:ind w:left="708" w:firstLine="6"/>
      </w:pPr>
      <w:r>
        <w:t xml:space="preserve">Der Dorfrat beschließt, ohne konkrete Kosten zu bewilligen, dass das Anliegen, ein E-Piano anzuschaffen, vom Musikraum weiterverfolgt werden kann. </w:t>
      </w:r>
    </w:p>
    <w:p w14:paraId="3ECEF177" w14:textId="567798AA" w:rsidR="00F01E48" w:rsidRPr="0024199D" w:rsidRDefault="0003198C">
      <w:pPr>
        <w:rPr>
          <w:b/>
        </w:rPr>
      </w:pPr>
      <w:r w:rsidRPr="0024199D">
        <w:rPr>
          <w:b/>
        </w:rPr>
        <w:t>TOP 5 Termin mit der Wohnheimverwaltung</w:t>
      </w:r>
    </w:p>
    <w:p w14:paraId="30DEC6ED" w14:textId="283A0FA9" w:rsidR="0003198C" w:rsidRDefault="0003198C" w:rsidP="0003198C">
      <w:pPr>
        <w:ind w:left="708" w:firstLine="6"/>
      </w:pPr>
      <w:r>
        <w:t xml:space="preserve">Jasmin als Dorfratssprecherin sammelt die einzelnen Anliegen und bemüht sich um einen Termin per zoom mit </w:t>
      </w:r>
      <w:r w:rsidR="00A8265A">
        <w:t>der Wohnheimverwaltung.</w:t>
      </w:r>
    </w:p>
    <w:p w14:paraId="56A27F7A" w14:textId="1949B2D5" w:rsidR="00080C39" w:rsidRPr="0024199D" w:rsidRDefault="00080C39" w:rsidP="00080C39">
      <w:pPr>
        <w:rPr>
          <w:b/>
        </w:rPr>
      </w:pPr>
      <w:r w:rsidRPr="0024199D">
        <w:rPr>
          <w:b/>
        </w:rPr>
        <w:t>TOP 6 Corona</w:t>
      </w:r>
      <w:r w:rsidR="00402406" w:rsidRPr="0024199D">
        <w:rPr>
          <w:b/>
        </w:rPr>
        <w:t xml:space="preserve"> und Werbung</w:t>
      </w:r>
    </w:p>
    <w:p w14:paraId="3B5E42F0" w14:textId="4C39D347" w:rsidR="00402406" w:rsidRDefault="00402406" w:rsidP="001C02BE">
      <w:pPr>
        <w:ind w:left="708" w:firstLine="6"/>
      </w:pPr>
      <w:r>
        <w:t>Mehr Werbung wird angefragt, das Thema wird vertagt. Sieben, Partyraum</w:t>
      </w:r>
      <w:r w:rsidR="001C02BE">
        <w:t xml:space="preserve"> sind zu; Werkstattraum ist für Einzelne offen, der Musikraum auch. </w:t>
      </w:r>
    </w:p>
    <w:p w14:paraId="066CDCB5" w14:textId="77777777" w:rsidR="00080C39" w:rsidRDefault="00080C39" w:rsidP="00080C39"/>
    <w:p w14:paraId="3C819921" w14:textId="77777777" w:rsidR="00F01E48" w:rsidRDefault="00F01E48"/>
    <w:sectPr w:rsidR="00F01E4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274"/>
    <w:multiLevelType w:val="multilevel"/>
    <w:tmpl w:val="3F2CED88"/>
    <w:styleLink w:val="Fallbesprechung"/>
    <w:lvl w:ilvl="0">
      <w:start w:val="1"/>
      <w:numFmt w:val="upperLetter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Arial" w:hAnsi="Arial" w:hint="default"/>
        <w:b/>
        <w:sz w:val="22"/>
        <w:u w:val="none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4">
      <w:start w:val="27"/>
      <w:numFmt w:val="lowerLetter"/>
      <w:lvlText w:val="%5."/>
      <w:lvlJc w:val="left"/>
      <w:pPr>
        <w:ind w:left="340" w:hanging="340"/>
      </w:pPr>
      <w:rPr>
        <w:rFonts w:ascii="Arial" w:hAnsi="Arial" w:hint="default"/>
        <w:b/>
        <w:i w:val="0"/>
        <w:sz w:val="22"/>
        <w:u w:val="none"/>
      </w:rPr>
    </w:lvl>
    <w:lvl w:ilvl="5">
      <w:start w:val="1"/>
      <w:numFmt w:val="ordinal"/>
      <w:lvlText w:val="(%6)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2"/>
        <w:u w:val="none"/>
      </w:rPr>
    </w:lvl>
    <w:lvl w:ilvl="6">
      <w:start w:val="1"/>
      <w:numFmt w:val="lowerLetter"/>
      <w:lvlText w:val="(%7)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2"/>
        <w:u w:val="none"/>
      </w:rPr>
    </w:lvl>
    <w:lvl w:ilvl="7">
      <w:start w:val="1"/>
      <w:numFmt w:val="lowerRoman"/>
      <w:lvlText w:val="%8.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9.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2"/>
      </w:rPr>
    </w:lvl>
  </w:abstractNum>
  <w:abstractNum w:abstractNumId="1" w15:restartNumberingAfterBreak="0">
    <w:nsid w:val="20476FE1"/>
    <w:multiLevelType w:val="multilevel"/>
    <w:tmpl w:val="60B8FF82"/>
    <w:styleLink w:val="Gliederung"/>
    <w:lvl w:ilvl="0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2BCF"/>
    <w:multiLevelType w:val="multilevel"/>
    <w:tmpl w:val="CE4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7649F"/>
    <w:multiLevelType w:val="multilevel"/>
    <w:tmpl w:val="60B8FF82"/>
    <w:numStyleLink w:val="Gliederung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48"/>
    <w:rsid w:val="0003198C"/>
    <w:rsid w:val="00052C5F"/>
    <w:rsid w:val="00080C39"/>
    <w:rsid w:val="000A0181"/>
    <w:rsid w:val="0015546C"/>
    <w:rsid w:val="001C02BE"/>
    <w:rsid w:val="0024199D"/>
    <w:rsid w:val="003C6E7E"/>
    <w:rsid w:val="00402406"/>
    <w:rsid w:val="00980422"/>
    <w:rsid w:val="009C452D"/>
    <w:rsid w:val="00A1209C"/>
    <w:rsid w:val="00A8265A"/>
    <w:rsid w:val="00E34F03"/>
    <w:rsid w:val="00E77A36"/>
    <w:rsid w:val="00E873D9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2BC"/>
  <w15:chartTrackingRefBased/>
  <w15:docId w15:val="{F886487D-E4B4-433A-90D6-7B29D54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34F03"/>
    <w:pPr>
      <w:keepNext/>
      <w:keepLines/>
      <w:numPr>
        <w:numId w:val="9"/>
      </w:numPr>
      <w:spacing w:before="240" w:after="0"/>
      <w:ind w:left="1134" w:hanging="85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34F03"/>
    <w:pPr>
      <w:keepNext/>
      <w:keepLines/>
      <w:numPr>
        <w:ilvl w:val="1"/>
        <w:numId w:val="9"/>
      </w:numPr>
      <w:spacing w:before="40" w:after="0"/>
      <w:ind w:left="1134" w:hanging="85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E34F03"/>
    <w:pPr>
      <w:keepNext/>
      <w:keepLines/>
      <w:numPr>
        <w:ilvl w:val="2"/>
        <w:numId w:val="10"/>
      </w:numPr>
      <w:spacing w:before="40" w:after="0"/>
      <w:ind w:left="1134" w:hanging="846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allbesprechung">
    <w:name w:val="Fallbesprechung"/>
    <w:uiPriority w:val="99"/>
    <w:rsid w:val="00E873D9"/>
    <w:pPr>
      <w:numPr>
        <w:numId w:val="1"/>
      </w:numPr>
    </w:pPr>
  </w:style>
  <w:style w:type="paragraph" w:customStyle="1" w:styleId="Lsungsberschriften">
    <w:name w:val="Lösungsüberschriften"/>
    <w:basedOn w:val="Listenabsatz"/>
    <w:link w:val="LsungsberschriftenZchn"/>
    <w:qFormat/>
    <w:rsid w:val="00E873D9"/>
    <w:pPr>
      <w:spacing w:after="120" w:line="276" w:lineRule="auto"/>
      <w:ind w:left="0"/>
      <w:jc w:val="both"/>
    </w:pPr>
    <w:rPr>
      <w:rFonts w:ascii="Arial" w:hAnsi="Arial" w:cs="Arial"/>
      <w:b/>
    </w:rPr>
  </w:style>
  <w:style w:type="character" w:customStyle="1" w:styleId="LsungsberschriftenZchn">
    <w:name w:val="Lösungsüberschriften Zchn"/>
    <w:basedOn w:val="Absatz-Standardschriftart"/>
    <w:link w:val="Lsungsberschriften"/>
    <w:rsid w:val="00E873D9"/>
    <w:rPr>
      <w:rFonts w:ascii="Arial" w:hAnsi="Arial" w:cs="Arial"/>
      <w:b/>
      <w:lang w:eastAsia="en-US"/>
    </w:rPr>
  </w:style>
  <w:style w:type="paragraph" w:styleId="Listenabsatz">
    <w:name w:val="List Paragraph"/>
    <w:basedOn w:val="Standard"/>
    <w:uiPriority w:val="34"/>
    <w:qFormat/>
    <w:rsid w:val="00E873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4F03"/>
    <w:rPr>
      <w:rFonts w:eastAsiaTheme="majorEastAsia" w:cstheme="majorBidi"/>
      <w:sz w:val="32"/>
      <w:szCs w:val="32"/>
    </w:rPr>
  </w:style>
  <w:style w:type="numbering" w:customStyle="1" w:styleId="Gliederung">
    <w:name w:val="Gliederung"/>
    <w:uiPriority w:val="99"/>
    <w:rsid w:val="00E34F03"/>
    <w:pPr>
      <w:numPr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34F03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F03"/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3</cp:revision>
  <dcterms:created xsi:type="dcterms:W3CDTF">2021-03-24T19:02:00Z</dcterms:created>
  <dcterms:modified xsi:type="dcterms:W3CDTF">2021-03-24T21:05:00Z</dcterms:modified>
</cp:coreProperties>
</file>